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5"/>
        <w:tblpPr w:leftFromText="180" w:rightFromText="180" w:vertAnchor="page" w:horzAnchor="margin" w:tblpXSpec="center" w:tblpY="331"/>
        <w:tblW w:w="12053" w:type="dxa"/>
        <w:tblLook w:val="0000"/>
      </w:tblPr>
      <w:tblGrid>
        <w:gridCol w:w="466"/>
        <w:gridCol w:w="2544"/>
        <w:gridCol w:w="2479"/>
        <w:gridCol w:w="2367"/>
        <w:gridCol w:w="2395"/>
        <w:gridCol w:w="1802"/>
      </w:tblGrid>
      <w:tr w:rsidR="00AC6E10" w:rsidRPr="004A5638" w:rsidTr="00BC1C30">
        <w:trPr>
          <w:cnfStyle w:val="000000100000"/>
          <w:trHeight w:val="2307"/>
        </w:trPr>
        <w:tc>
          <w:tcPr>
            <w:cnfStyle w:val="000010000000"/>
            <w:tcW w:w="12053" w:type="dxa"/>
            <w:gridSpan w:val="6"/>
          </w:tcPr>
          <w:p w:rsidR="00BC1C30" w:rsidRPr="00BC1C30" w:rsidRDefault="00BC1C30" w:rsidP="00BC1C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31849B" w:themeColor="accent5" w:themeShade="BF"/>
                <w:lang w:val="en-US"/>
              </w:rPr>
            </w:pPr>
            <w:r w:rsidRPr="00BC1C30">
              <w:rPr>
                <w:rFonts w:ascii="Sylfaen" w:hAnsi="Sylfaen"/>
                <w:b/>
                <w:color w:val="31849B" w:themeColor="accent5" w:themeShade="BF"/>
                <w:sz w:val="24"/>
                <w:szCs w:val="24"/>
                <w:lang w:val="en-US"/>
              </w:rPr>
              <w:t>ԵՊՀ ԻՐԱՎԱԳԻՏՈՒԹՅԱՆ ՖԱԿՈՒԼՏԵՏԻ</w:t>
            </w:r>
          </w:p>
          <w:p w:rsidR="00BC1C30" w:rsidRPr="00BC1C30" w:rsidRDefault="00BC1C30" w:rsidP="00BC1C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BC1C30">
              <w:rPr>
                <w:rFonts w:ascii="Sylfaen" w:hAnsi="Sylfaen"/>
                <w:b/>
                <w:color w:val="31849B" w:themeColor="accent5" w:themeShade="BF"/>
                <w:sz w:val="24"/>
                <w:szCs w:val="24"/>
                <w:lang w:val="en-US"/>
              </w:rPr>
              <w:t xml:space="preserve"> </w:t>
            </w:r>
          </w:p>
          <w:p w:rsidR="00AC6E10" w:rsidRPr="00BC1C30" w:rsidRDefault="00BC1C30" w:rsidP="00BC1C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BC1C30">
              <w:rPr>
                <w:rFonts w:ascii="Sylfaen" w:hAnsi="Sylfaen"/>
                <w:b/>
                <w:color w:val="31849B" w:themeColor="accent5" w:themeShade="BF"/>
                <w:sz w:val="24"/>
                <w:szCs w:val="24"/>
                <w:lang w:val="en-US"/>
              </w:rPr>
              <w:t>ԷԿՈԼՈԳԻԱԿԱՆ ԻՐԱՎՈՒՆՔԻ ԳԻՏԱՈՒՍՈՒՄՆԱԿԱՆ ԿԵՆՏՐՈՆԻ</w:t>
            </w:r>
          </w:p>
          <w:p w:rsidR="00BC1C30" w:rsidRPr="00BC1C30" w:rsidRDefault="00BC1C30" w:rsidP="00BC1C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31849B" w:themeColor="accent5" w:themeShade="BF"/>
                <w:lang w:val="en-US"/>
              </w:rPr>
            </w:pPr>
            <w:r w:rsidRPr="00BC1C30">
              <w:rPr>
                <w:rFonts w:ascii="Sylfaen" w:hAnsi="Sylfaen"/>
                <w:b/>
                <w:color w:val="31849B" w:themeColor="accent5" w:themeShade="BF"/>
                <w:sz w:val="24"/>
                <w:szCs w:val="24"/>
                <w:lang w:val="en-US"/>
              </w:rPr>
              <w:t>ԳՈՐԾՈՒՆԵՈՒԹՅԱՆ ԾՐԱԳԻՐ</w:t>
            </w:r>
          </w:p>
          <w:p w:rsidR="00BC1C30" w:rsidRPr="00BC1C30" w:rsidRDefault="00BC1C30" w:rsidP="00BC1C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31849B" w:themeColor="accent5" w:themeShade="BF"/>
                <w:sz w:val="24"/>
                <w:szCs w:val="24"/>
                <w:lang w:val="en-US"/>
              </w:rPr>
            </w:pPr>
          </w:p>
          <w:p w:rsidR="00BC1C30" w:rsidRPr="00BC1C30" w:rsidRDefault="00BC1C30" w:rsidP="00BC1C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BC1C30">
              <w:rPr>
                <w:rFonts w:ascii="Sylfaen" w:hAnsi="Sylfaen"/>
                <w:b/>
                <w:color w:val="31849B" w:themeColor="accent5" w:themeShade="BF"/>
                <w:sz w:val="24"/>
                <w:szCs w:val="24"/>
                <w:lang w:val="en-US"/>
              </w:rPr>
              <w:t>2014թ.</w:t>
            </w:r>
          </w:p>
          <w:p w:rsidR="00BC1C30" w:rsidRPr="00BC1C30" w:rsidRDefault="00BC1C30" w:rsidP="00BC1C30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C1C30" w:rsidRPr="004A5638" w:rsidTr="00BC1C30"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2544" w:type="dxa"/>
          </w:tcPr>
          <w:p w:rsidR="009C752C" w:rsidRPr="004A5638" w:rsidRDefault="009C752C" w:rsidP="00BC1C30">
            <w:pPr>
              <w:pStyle w:val="NormalWeb"/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cnfStyle w:val="000010000000"/>
            <w:tcW w:w="2479" w:type="dxa"/>
          </w:tcPr>
          <w:p w:rsidR="009C752C" w:rsidRPr="004A5638" w:rsidRDefault="009C752C" w:rsidP="00BC1C30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համառոտ բովանդակությունը</w:t>
            </w:r>
          </w:p>
        </w:tc>
        <w:tc>
          <w:tcPr>
            <w:tcW w:w="2367" w:type="dxa"/>
          </w:tcPr>
          <w:p w:rsidR="009C752C" w:rsidRPr="004A5638" w:rsidRDefault="009C752C" w:rsidP="00BC1C30">
            <w:pPr>
              <w:pStyle w:val="NormalWeb"/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կատարման ենթակա գործառույթների նկարագիրը</w:t>
            </w:r>
          </w:p>
        </w:tc>
        <w:tc>
          <w:tcPr>
            <w:cnfStyle w:val="000010000000"/>
            <w:tcW w:w="2395" w:type="dxa"/>
          </w:tcPr>
          <w:p w:rsidR="009C752C" w:rsidRPr="004A5638" w:rsidRDefault="009C752C" w:rsidP="00BC1C30">
            <w:pPr>
              <w:pStyle w:val="NormalWeb"/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ակնկալվող արդյունքները և դրանց գնահատման չափանիշները</w:t>
            </w:r>
          </w:p>
        </w:tc>
        <w:tc>
          <w:tcPr>
            <w:tcW w:w="1802" w:type="dxa"/>
          </w:tcPr>
          <w:p w:rsidR="009C752C" w:rsidRPr="004A5638" w:rsidRDefault="009C752C" w:rsidP="00BC1C30">
            <w:pPr>
              <w:pStyle w:val="NormalWeb"/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վերջնաժամկետը</w:t>
            </w:r>
          </w:p>
        </w:tc>
      </w:tr>
      <w:tr w:rsidR="00BC1C30" w:rsidRPr="00C25616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2544" w:type="dxa"/>
          </w:tcPr>
          <w:p w:rsidR="009C752C" w:rsidRPr="00D342CA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էկոլոգիական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իրավունք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ԵՄ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էկոլոգիական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իրավունք</w:t>
            </w:r>
            <w:r>
              <w:rPr>
                <w:rFonts w:ascii="Sylfaen" w:hAnsi="Sylfaen"/>
                <w:sz w:val="20"/>
                <w:szCs w:val="20"/>
              </w:rPr>
              <w:t>»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հողային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իրավունք</w:t>
            </w:r>
            <w:r>
              <w:rPr>
                <w:rFonts w:ascii="Sylfaen" w:hAnsi="Sylfaen"/>
                <w:sz w:val="20"/>
                <w:szCs w:val="20"/>
              </w:rPr>
              <w:t>»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ուսումնական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ծրագրերի</w:t>
            </w:r>
            <w:r w:rsidRPr="00D34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վերանայում</w:t>
            </w:r>
          </w:p>
        </w:tc>
        <w:tc>
          <w:tcPr>
            <w:cnfStyle w:val="000010000000"/>
            <w:tcW w:w="2479" w:type="dxa"/>
          </w:tcPr>
          <w:p w:rsidR="009C752C" w:rsidRPr="00C25616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367" w:type="dxa"/>
          </w:tcPr>
          <w:p w:rsidR="009C752C" w:rsidRPr="00C25616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ծրագրերի և դասավանդման մեթոդիկայի թարմացում</w:t>
            </w:r>
          </w:p>
        </w:tc>
        <w:tc>
          <w:tcPr>
            <w:cnfStyle w:val="000010000000"/>
            <w:tcW w:w="2395" w:type="dxa"/>
          </w:tcPr>
          <w:p w:rsidR="009C752C" w:rsidRPr="00C25616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էկոլոգիական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իրավունք</w:t>
            </w:r>
            <w:r w:rsidRPr="005D590F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>, 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ԵՄ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էկոլոգիական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իրավունք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հողային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իրավունք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ուսումնական</w:t>
            </w:r>
            <w:r w:rsidRPr="00C256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ծրագրերի թարմացում</w:t>
            </w:r>
          </w:p>
        </w:tc>
        <w:tc>
          <w:tcPr>
            <w:tcW w:w="1802" w:type="dxa"/>
          </w:tcPr>
          <w:p w:rsidR="009C752C" w:rsidRPr="00C25616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ապրիլ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C25616" w:rsidTr="00BC1C30">
        <w:trPr>
          <w:trHeight w:val="926"/>
        </w:trPr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2544" w:type="dxa"/>
          </w:tcPr>
          <w:p w:rsidR="009C752C" w:rsidRPr="00D342CA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«ՀՀ էկոլոգիական իրավունք» դասագրքի տպագրություն</w:t>
            </w:r>
          </w:p>
        </w:tc>
        <w:tc>
          <w:tcPr>
            <w:cnfStyle w:val="000010000000"/>
            <w:tcW w:w="2479" w:type="dxa"/>
          </w:tcPr>
          <w:p w:rsidR="009C752C" w:rsidRPr="00BE073C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367" w:type="dxa"/>
          </w:tcPr>
          <w:p w:rsidR="009C752C" w:rsidRPr="00C25616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դասագրքի մշակում</w:t>
            </w:r>
          </w:p>
        </w:tc>
        <w:tc>
          <w:tcPr>
            <w:cnfStyle w:val="000010000000"/>
            <w:tcW w:w="2395" w:type="dxa"/>
          </w:tcPr>
          <w:p w:rsidR="009C752C" w:rsidRPr="00C25616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“ՀՀ էկոլոգիական իրավունք” առարկայի ապահավում դասագրքով</w:t>
            </w:r>
          </w:p>
        </w:tc>
        <w:tc>
          <w:tcPr>
            <w:tcW w:w="1802" w:type="dxa"/>
          </w:tcPr>
          <w:p w:rsidR="009C752C" w:rsidRPr="00C25616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հունիս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4A5638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2544" w:type="dxa"/>
          </w:tcPr>
          <w:p w:rsidR="009C752C" w:rsidRPr="00303FA2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«ՀՀ հողային իրավունք» դասագրքի տպագրություն</w:t>
            </w:r>
          </w:p>
        </w:tc>
        <w:tc>
          <w:tcPr>
            <w:cnfStyle w:val="000010000000"/>
            <w:tcW w:w="2479" w:type="dxa"/>
          </w:tcPr>
          <w:p w:rsidR="009C752C" w:rsidRPr="004A5638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- </w:t>
            </w:r>
          </w:p>
        </w:tc>
        <w:tc>
          <w:tcPr>
            <w:tcW w:w="2367" w:type="dxa"/>
          </w:tcPr>
          <w:p w:rsidR="009C752C" w:rsidRPr="004A5638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դասագրքի մշակում</w:t>
            </w:r>
          </w:p>
        </w:tc>
        <w:tc>
          <w:tcPr>
            <w:cnfStyle w:val="000010000000"/>
            <w:tcW w:w="2395" w:type="dxa"/>
          </w:tcPr>
          <w:p w:rsidR="009C752C" w:rsidRPr="00E25E7E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C25616">
              <w:rPr>
                <w:rFonts w:ascii="Sylfaen" w:hAnsi="Sylfaen"/>
                <w:sz w:val="20"/>
                <w:szCs w:val="20"/>
              </w:rPr>
              <w:t>“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հողային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իրավունք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”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առարկայի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ապահավում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դասագրքով</w:t>
            </w:r>
          </w:p>
        </w:tc>
        <w:tc>
          <w:tcPr>
            <w:tcW w:w="1802" w:type="dxa"/>
          </w:tcPr>
          <w:p w:rsidR="009C752C" w:rsidRPr="00D342CA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հունիս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C25616" w:rsidTr="00BC1C30"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2544" w:type="dxa"/>
          </w:tcPr>
          <w:p w:rsidR="009C752C" w:rsidRPr="004A5638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«ՀՀ էկոլոգիական իրավունք» առարկայի խնդրագրքի տպագրություն</w:t>
            </w:r>
          </w:p>
        </w:tc>
        <w:tc>
          <w:tcPr>
            <w:cnfStyle w:val="000010000000"/>
            <w:tcW w:w="2479" w:type="dxa"/>
          </w:tcPr>
          <w:p w:rsidR="009C752C" w:rsidRPr="00C25616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367" w:type="dxa"/>
          </w:tcPr>
          <w:p w:rsidR="009C752C" w:rsidRPr="00C25616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խնդրագրքի մշակում</w:t>
            </w:r>
          </w:p>
        </w:tc>
        <w:tc>
          <w:tcPr>
            <w:cnfStyle w:val="000010000000"/>
            <w:tcW w:w="2395" w:type="dxa"/>
          </w:tcPr>
          <w:p w:rsidR="009C752C" w:rsidRPr="00C25616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“ՀՀ էկոլոգիական իրավունք” առարկայի ապահավում խնդրագրքով</w:t>
            </w:r>
          </w:p>
        </w:tc>
        <w:tc>
          <w:tcPr>
            <w:tcW w:w="1802" w:type="dxa"/>
          </w:tcPr>
          <w:p w:rsidR="009C752C" w:rsidRPr="00C25616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սեպտեմբեր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E034BC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2544" w:type="dxa"/>
          </w:tcPr>
          <w:p w:rsidR="009C752C" w:rsidRPr="004A5638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«ՀՀ հողային իրավունք» առարկայի խնդրագրքի տպագրություն</w:t>
            </w:r>
          </w:p>
        </w:tc>
        <w:tc>
          <w:tcPr>
            <w:cnfStyle w:val="000010000000"/>
            <w:tcW w:w="2479" w:type="dxa"/>
          </w:tcPr>
          <w:p w:rsidR="009C752C" w:rsidRPr="00BD0DA1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367" w:type="dxa"/>
          </w:tcPr>
          <w:p w:rsidR="009C752C" w:rsidRPr="00BD0DA1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խնդրագրքի մշակում</w:t>
            </w:r>
          </w:p>
        </w:tc>
        <w:tc>
          <w:tcPr>
            <w:cnfStyle w:val="000010000000"/>
            <w:tcW w:w="2395" w:type="dxa"/>
          </w:tcPr>
          <w:p w:rsidR="009C752C" w:rsidRPr="00BD0DA1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C25616">
              <w:rPr>
                <w:rFonts w:ascii="Sylfaen" w:hAnsi="Sylfaen"/>
                <w:sz w:val="20"/>
                <w:szCs w:val="20"/>
              </w:rPr>
              <w:t>“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հողային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իրավունք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”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առարկայի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ապահավում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խնդրագրքով</w:t>
            </w:r>
          </w:p>
        </w:tc>
        <w:tc>
          <w:tcPr>
            <w:tcW w:w="1802" w:type="dxa"/>
          </w:tcPr>
          <w:p w:rsidR="009C752C" w:rsidRPr="00D342CA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սեպտեմբեր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C25616" w:rsidTr="00BC1C30"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2544" w:type="dxa"/>
          </w:tcPr>
          <w:p w:rsidR="009C752C" w:rsidRPr="00BD0DA1" w:rsidRDefault="009C752C" w:rsidP="00BC1C30">
            <w:pPr>
              <w:shd w:val="clear" w:color="auto" w:fill="FFFFFF"/>
              <w:cnfStyle w:val="0000000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Դ</w:t>
            </w:r>
            <w:r>
              <w:rPr>
                <w:rFonts w:ascii="Sylfaen" w:hAnsi="Sylfaen" w:cs="Arial"/>
                <w:sz w:val="20"/>
                <w:szCs w:val="20"/>
              </w:rPr>
              <w:t>ասընթացների ապահովում անհրաժեշտ դիդակտիկ, մեթոդական և այլ նյութերով</w:t>
            </w:r>
          </w:p>
        </w:tc>
        <w:tc>
          <w:tcPr>
            <w:cnfStyle w:val="000010000000"/>
            <w:tcW w:w="2479" w:type="dxa"/>
          </w:tcPr>
          <w:p w:rsidR="009C752C" w:rsidRPr="00C25616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«ՀՀ էկոլոգիական իրավունք», «ԵՄ էկոլոգիական իրավունք» և «ՀՀ հողային իրավունք»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դասընթացների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2367" w:type="dxa"/>
          </w:tcPr>
          <w:p w:rsidR="009C752C" w:rsidRPr="002A0093" w:rsidRDefault="009C752C" w:rsidP="00BC1C30">
            <w:pPr>
              <w:shd w:val="clear" w:color="auto" w:fill="FFFFFF"/>
              <w:cnfStyle w:val="000000000000"/>
              <w:rPr>
                <w:rFonts w:ascii="Sylfaen" w:hAnsi="Sylfaen" w:cs="Arial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սխեմաների, ներկայացումների (</w:t>
            </w:r>
            <w:r w:rsidRPr="004A5638">
              <w:rPr>
                <w:rFonts w:ascii="Sylfaen" w:hAnsi="Sylfaen" w:cs="Arial"/>
                <w:sz w:val="20"/>
                <w:szCs w:val="20"/>
                <w:lang w:val="en-US"/>
              </w:rPr>
              <w:t>ppt</w:t>
            </w:r>
            <w:r w:rsidRPr="004A5638">
              <w:rPr>
                <w:rFonts w:ascii="Sylfaen" w:hAnsi="Sylfaen" w:cs="Arial"/>
                <w:sz w:val="20"/>
                <w:szCs w:val="20"/>
              </w:rPr>
              <w:t>) մշակում` ըստ առարկայական ծրագրերի</w:t>
            </w:r>
          </w:p>
        </w:tc>
        <w:tc>
          <w:tcPr>
            <w:cnfStyle w:val="000010000000"/>
            <w:tcW w:w="2395" w:type="dxa"/>
          </w:tcPr>
          <w:p w:rsidR="009C752C" w:rsidRPr="00C25616" w:rsidRDefault="009C752C" w:rsidP="00BC1C30">
            <w:pPr>
              <w:shd w:val="clear" w:color="auto" w:fill="FFFFFF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C25616">
              <w:rPr>
                <w:rFonts w:ascii="Sylfaen" w:hAnsi="Sylfaen" w:cs="Arial"/>
                <w:sz w:val="20"/>
                <w:szCs w:val="20"/>
              </w:rPr>
              <w:t>“</w:t>
            </w:r>
            <w:r w:rsidRPr="004A5638">
              <w:rPr>
                <w:rFonts w:ascii="Sylfaen" w:hAnsi="Sylfaen" w:cs="Arial"/>
                <w:sz w:val="20"/>
                <w:szCs w:val="20"/>
              </w:rPr>
              <w:t>ՀՀ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էկոլոգիական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իրավունք</w:t>
            </w:r>
            <w:r w:rsidRPr="00C25616">
              <w:rPr>
                <w:rFonts w:ascii="Sylfaen" w:hAnsi="Sylfaen" w:cs="Arial"/>
                <w:sz w:val="20"/>
                <w:szCs w:val="20"/>
              </w:rPr>
              <w:t>», «</w:t>
            </w:r>
            <w:r w:rsidRPr="004A5638">
              <w:rPr>
                <w:rFonts w:ascii="Sylfaen" w:hAnsi="Sylfaen" w:cs="Arial"/>
                <w:sz w:val="20"/>
                <w:szCs w:val="20"/>
              </w:rPr>
              <w:t>ԵՄ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էկոլոգիական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իրավունք</w:t>
            </w:r>
            <w:r w:rsidRPr="00C25616">
              <w:rPr>
                <w:rFonts w:ascii="Sylfaen" w:hAnsi="Sylfaen" w:cs="Arial"/>
                <w:sz w:val="20"/>
                <w:szCs w:val="20"/>
              </w:rPr>
              <w:t>», 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ՀՀ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հողային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իրավունք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»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առարկաների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ապահովում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օժանդակ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ուսումնական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նյութերով</w:t>
            </w:r>
          </w:p>
        </w:tc>
        <w:tc>
          <w:tcPr>
            <w:tcW w:w="1802" w:type="dxa"/>
          </w:tcPr>
          <w:p w:rsidR="009C752C" w:rsidRPr="00C25616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շարունակական</w:t>
            </w:r>
          </w:p>
        </w:tc>
      </w:tr>
      <w:tr w:rsidR="00BC1C30" w:rsidRPr="00E034BC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4A563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9C752C" w:rsidRPr="004A5638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Գիտական հոդվածների տպագրություն</w:t>
            </w:r>
          </w:p>
        </w:tc>
        <w:tc>
          <w:tcPr>
            <w:cnfStyle w:val="000010000000"/>
            <w:tcW w:w="2479" w:type="dxa"/>
          </w:tcPr>
          <w:p w:rsidR="009C752C" w:rsidRPr="00C25616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էկոլոգիական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իրավունքի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արդի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խնդիրների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5638">
              <w:rPr>
                <w:rFonts w:ascii="Sylfaen" w:hAnsi="Sylfaen" w:cs="Arial"/>
                <w:sz w:val="20"/>
                <w:szCs w:val="20"/>
              </w:rPr>
              <w:t>շուրջ</w:t>
            </w:r>
            <w:r w:rsidRPr="004A5638">
              <w:rPr>
                <w:rFonts w:ascii="Sylfaen" w:hAnsi="Sylfaen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7" w:type="dxa"/>
          </w:tcPr>
          <w:p w:rsidR="009C752C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  <w:lang w:val="en-US"/>
              </w:rPr>
              <w:t>հոդվածների պատրաստում</w:t>
            </w:r>
          </w:p>
          <w:p w:rsidR="009C752C" w:rsidRPr="00C25616" w:rsidRDefault="009C752C" w:rsidP="00BC1C30">
            <w:pPr>
              <w:ind w:firstLine="708"/>
              <w:cnfStyle w:val="00000010000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cnfStyle w:val="000010000000"/>
            <w:tcW w:w="2395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հոդվածների տպագրություն</w:t>
            </w:r>
          </w:p>
        </w:tc>
        <w:tc>
          <w:tcPr>
            <w:tcW w:w="1802" w:type="dxa"/>
          </w:tcPr>
          <w:p w:rsidR="009C752C" w:rsidRPr="0057087D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շարունակական</w:t>
            </w:r>
          </w:p>
        </w:tc>
      </w:tr>
      <w:tr w:rsidR="00BC1C30" w:rsidRPr="00E034BC" w:rsidTr="00BC1C30"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8</w:t>
            </w:r>
            <w:r w:rsidRPr="004A563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9C752C" w:rsidRPr="004A5638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Էկոլոգիական իրավունքի եզրույթների բառարանի տպագրություն</w:t>
            </w:r>
          </w:p>
        </w:tc>
        <w:tc>
          <w:tcPr>
            <w:cnfStyle w:val="000010000000"/>
            <w:tcW w:w="2479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  <w:p w:rsidR="009C752C" w:rsidRPr="0057087D" w:rsidRDefault="009C752C" w:rsidP="00BC1C30">
            <w:pPr>
              <w:ind w:firstLine="708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7" w:type="dxa"/>
          </w:tcPr>
          <w:p w:rsidR="009C752C" w:rsidRPr="0057087D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բառարանի մշակում</w:t>
            </w:r>
          </w:p>
        </w:tc>
        <w:tc>
          <w:tcPr>
            <w:cnfStyle w:val="000010000000"/>
            <w:tcW w:w="2395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բառարանի տպագրություն</w:t>
            </w:r>
          </w:p>
        </w:tc>
        <w:tc>
          <w:tcPr>
            <w:tcW w:w="1802" w:type="dxa"/>
          </w:tcPr>
          <w:p w:rsidR="009C752C" w:rsidRPr="0057087D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նոյեմբեր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57087D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4A563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«Էներգետիկայի ոլորտի քաղաքականության ձևավորման հիմնախնդիրները. միջազգային և ազգային օրենսդրության համեմատական վերլուծություն» թեմայով գիտական հետազոտություն</w:t>
            </w:r>
          </w:p>
        </w:tc>
        <w:tc>
          <w:tcPr>
            <w:cnfStyle w:val="000010000000"/>
            <w:tcW w:w="2479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իրավահամեմատական վերլուծություն</w:t>
            </w:r>
          </w:p>
        </w:tc>
        <w:tc>
          <w:tcPr>
            <w:tcW w:w="2367" w:type="dxa"/>
          </w:tcPr>
          <w:p w:rsidR="009C752C" w:rsidRPr="0057087D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նյութերի հավաքում, հետազոտություն, արդյունքների ամփոփում</w:t>
            </w:r>
          </w:p>
        </w:tc>
        <w:tc>
          <w:tcPr>
            <w:cnfStyle w:val="000010000000"/>
            <w:tcW w:w="2395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հետազոտության մատչելիության ապահովում</w:t>
            </w:r>
          </w:p>
        </w:tc>
        <w:tc>
          <w:tcPr>
            <w:tcW w:w="1802" w:type="dxa"/>
          </w:tcPr>
          <w:p w:rsidR="009C752C" w:rsidRPr="0057087D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նոյեմբեր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57087D" w:rsidTr="00BC1C30">
        <w:tc>
          <w:tcPr>
            <w:cnfStyle w:val="000010000000"/>
            <w:tcW w:w="466" w:type="dxa"/>
          </w:tcPr>
          <w:p w:rsidR="009C752C" w:rsidRPr="004A5638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/>
                <w:sz w:val="20"/>
                <w:szCs w:val="20"/>
              </w:rPr>
              <w:t>1</w:t>
            </w:r>
            <w:r w:rsidRPr="005E6DF4">
              <w:rPr>
                <w:rFonts w:ascii="Sylfaen" w:hAnsi="Sylfaen"/>
                <w:sz w:val="20"/>
                <w:szCs w:val="20"/>
              </w:rPr>
              <w:t>0</w:t>
            </w:r>
            <w:r w:rsidRPr="004A563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Ընդերքի վերաբերյալ ՀՀ օրենսդրության մեկնաբանությունների մշակում</w:t>
            </w:r>
          </w:p>
        </w:tc>
        <w:tc>
          <w:tcPr>
            <w:cnfStyle w:val="000010000000"/>
            <w:tcW w:w="2479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օրենսդրության մեկնաբանություններ</w:t>
            </w:r>
          </w:p>
        </w:tc>
        <w:tc>
          <w:tcPr>
            <w:tcW w:w="2367" w:type="dxa"/>
          </w:tcPr>
          <w:p w:rsidR="009C752C" w:rsidRPr="0057087D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մեկնաբանությունների մշակում</w:t>
            </w:r>
          </w:p>
        </w:tc>
        <w:tc>
          <w:tcPr>
            <w:cnfStyle w:val="000010000000"/>
            <w:tcW w:w="2395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օժանդակ նյութ պետական կառավարման մարմինների, ընդերքօգտագործոների և մասնագետների համար</w:t>
            </w:r>
          </w:p>
        </w:tc>
        <w:tc>
          <w:tcPr>
            <w:tcW w:w="1802" w:type="dxa"/>
          </w:tcPr>
          <w:p w:rsidR="009C752C" w:rsidRPr="0057087D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հուլիս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E034BC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5E6DF4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5E6DF4"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«Շրջակա միջավայրի վերաբերյալ գործերով արդարադատության մատչելիություն.  ՀԿ-ների դատավարական իրավասուբյեկտությունը. ձեռքբերումներ և մարտահրավերներ» թեմայով ազգային աշխատանքային հանդիպում (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լրացուցիչ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ֆինանսավորում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ստանալու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դեպքում</w:t>
            </w:r>
            <w:r>
              <w:rPr>
                <w:rFonts w:ascii="Sylfaen" w:hAnsi="Sylfaen" w:cs="Arial"/>
                <w:sz w:val="20"/>
                <w:szCs w:val="20"/>
              </w:rPr>
              <w:t>)</w:t>
            </w:r>
          </w:p>
        </w:tc>
        <w:tc>
          <w:tcPr>
            <w:cnfStyle w:val="000010000000"/>
            <w:tcW w:w="2479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7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աշխատանքային հանդիպման կազմակերպում</w:t>
            </w:r>
          </w:p>
        </w:tc>
        <w:tc>
          <w:tcPr>
            <w:cnfStyle w:val="000010000000"/>
            <w:tcW w:w="2395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օժանդակություն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շրջակա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միջավայրի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վերաբերյալ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գործերով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արդարադատության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մատչելիության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ոլորտի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օրենսդրության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պրակտիկայի</w:t>
            </w:r>
            <w:r w:rsidRPr="0057087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կատարելագործմանը</w:t>
            </w:r>
          </w:p>
        </w:tc>
        <w:tc>
          <w:tcPr>
            <w:tcW w:w="1802" w:type="dxa"/>
          </w:tcPr>
          <w:p w:rsidR="009C752C" w:rsidRPr="0057087D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հունիս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E034BC" w:rsidTr="00BC1C30">
        <w:tc>
          <w:tcPr>
            <w:cnfStyle w:val="000010000000"/>
            <w:tcW w:w="466" w:type="dxa"/>
          </w:tcPr>
          <w:p w:rsidR="009C752C" w:rsidRPr="000B0694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12.</w:t>
            </w:r>
          </w:p>
        </w:tc>
        <w:tc>
          <w:tcPr>
            <w:tcW w:w="2544" w:type="dxa"/>
          </w:tcPr>
          <w:p w:rsidR="009C752C" w:rsidRPr="000B0694" w:rsidRDefault="009C752C" w:rsidP="00BC1C30">
            <w:pPr>
              <w:shd w:val="clear" w:color="auto" w:fill="FFFFFF"/>
              <w:cnfStyle w:val="0000000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Իրավական ակտերի նախագծերի փորձաքննություն</w:t>
            </w:r>
          </w:p>
        </w:tc>
        <w:tc>
          <w:tcPr>
            <w:cnfStyle w:val="000010000000"/>
            <w:tcW w:w="2479" w:type="dxa"/>
          </w:tcPr>
          <w:p w:rsidR="009C752C" w:rsidRPr="005465FE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ՀՀ ԱԺ և ՀՀ բնապահպանության նախարարության կողմից մշակված իրավական ակտերի նախագծերի քննարկումներ, եզրակացության պատրաստում</w:t>
            </w:r>
          </w:p>
        </w:tc>
        <w:tc>
          <w:tcPr>
            <w:tcW w:w="2367" w:type="dxa"/>
          </w:tcPr>
          <w:p w:rsidR="009C752C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արձանագրությունների վարում, եզրակացությունների և փորձագիտական կարծիքի տրամադրում</w:t>
            </w:r>
          </w:p>
          <w:p w:rsidR="009C752C" w:rsidRPr="0057087D" w:rsidRDefault="009C752C" w:rsidP="00BC1C30">
            <w:pPr>
              <w:cnfStyle w:val="000000000000"/>
              <w:rPr>
                <w:rFonts w:ascii="Sylfaen" w:hAnsi="Sylfaen"/>
                <w:sz w:val="20"/>
                <w:szCs w:val="20"/>
              </w:rPr>
            </w:pPr>
          </w:p>
          <w:p w:rsidR="009C752C" w:rsidRDefault="009C752C" w:rsidP="00BC1C30">
            <w:pPr>
              <w:cnfStyle w:val="000000000000"/>
              <w:rPr>
                <w:rFonts w:ascii="Sylfaen" w:hAnsi="Sylfaen"/>
                <w:sz w:val="20"/>
                <w:szCs w:val="20"/>
              </w:rPr>
            </w:pPr>
          </w:p>
          <w:p w:rsidR="009C752C" w:rsidRPr="0057087D" w:rsidRDefault="009C752C" w:rsidP="00BC1C30">
            <w:pPr>
              <w:ind w:firstLine="708"/>
              <w:cnfStyle w:val="00000000000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cnfStyle w:val="000010000000"/>
            <w:tcW w:w="2395" w:type="dxa"/>
          </w:tcPr>
          <w:p w:rsidR="009C752C" w:rsidRPr="005E6DF4" w:rsidRDefault="009C752C" w:rsidP="00BC1C30">
            <w:pPr>
              <w:shd w:val="clear" w:color="auto" w:fill="FFFFFF"/>
              <w:jc w:val="both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աջակցություն բնապահպանական հարցերով պետական մարմինների իրավաստեղծ գործունեությանը</w:t>
            </w:r>
          </w:p>
        </w:tc>
        <w:tc>
          <w:tcPr>
            <w:tcW w:w="1802" w:type="dxa"/>
          </w:tcPr>
          <w:p w:rsidR="009C752C" w:rsidRPr="0057087D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շարունակական</w:t>
            </w:r>
          </w:p>
        </w:tc>
      </w:tr>
      <w:tr w:rsidR="00BC1C30" w:rsidRPr="005E6DF4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Իրավական ակտերի և դրանց կիրառման պրակտիկայի վերլուծություն և առաջարկությունների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մշակում օրենսդրության կատարելագործման նպատակով</w:t>
            </w:r>
          </w:p>
        </w:tc>
        <w:tc>
          <w:tcPr>
            <w:cnfStyle w:val="000010000000"/>
            <w:tcW w:w="2479" w:type="dxa"/>
          </w:tcPr>
          <w:p w:rsidR="009C752C" w:rsidRPr="0057087D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տարբեր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պետական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մարմինների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միջազգային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կազմակերպությունների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հետ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համագործակցության</w:t>
            </w:r>
            <w:r w:rsidRPr="0057087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շրջանակներում</w:t>
            </w:r>
          </w:p>
        </w:tc>
        <w:tc>
          <w:tcPr>
            <w:tcW w:w="2367" w:type="dxa"/>
          </w:tcPr>
          <w:p w:rsidR="009C752C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lastRenderedPageBreak/>
              <w:t>արձանագրությունների վարում, եզրակացությունների և փորձագիտական կարծիքի տրամադրում</w:t>
            </w:r>
          </w:p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cnfStyle w:val="000010000000"/>
            <w:tcW w:w="2395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lastRenderedPageBreak/>
              <w:t xml:space="preserve">աջակցություն բնապահպանական հարցերով պետական մարմինների իրավաստեղծ </w:t>
            </w:r>
            <w:r w:rsidRPr="004A5638">
              <w:rPr>
                <w:rFonts w:ascii="Sylfaen" w:hAnsi="Sylfaen" w:cs="Arial"/>
                <w:sz w:val="20"/>
                <w:szCs w:val="20"/>
              </w:rPr>
              <w:lastRenderedPageBreak/>
              <w:t>գործունեությանը</w:t>
            </w:r>
          </w:p>
        </w:tc>
        <w:tc>
          <w:tcPr>
            <w:tcW w:w="1802" w:type="dxa"/>
          </w:tcPr>
          <w:p w:rsidR="009C752C" w:rsidRPr="005E6DF4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շարունակական</w:t>
            </w:r>
          </w:p>
        </w:tc>
      </w:tr>
      <w:tr w:rsidR="00BC1C30" w:rsidRPr="00291001" w:rsidTr="00BC1C30"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14.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Էկոլոգիական իրավունքի դասընթաց քաղաքացիական ծառայողների համար</w:t>
            </w:r>
          </w:p>
        </w:tc>
        <w:tc>
          <w:tcPr>
            <w:cnfStyle w:val="000010000000"/>
            <w:tcW w:w="2479" w:type="dxa"/>
          </w:tcPr>
          <w:p w:rsidR="009C752C" w:rsidRPr="00291001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367" w:type="dxa"/>
          </w:tcPr>
          <w:p w:rsidR="009C752C" w:rsidRPr="00291001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դասընթացի ծրագրի և նյութերի մշակում</w:t>
            </w:r>
          </w:p>
        </w:tc>
        <w:tc>
          <w:tcPr>
            <w:cnfStyle w:val="000010000000"/>
            <w:tcW w:w="2395" w:type="dxa"/>
          </w:tcPr>
          <w:p w:rsidR="009C752C" w:rsidRPr="00291001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իրազեկվածության մակարդակի բարձրացում</w:t>
            </w:r>
          </w:p>
        </w:tc>
        <w:tc>
          <w:tcPr>
            <w:tcW w:w="1802" w:type="dxa"/>
          </w:tcPr>
          <w:p w:rsidR="009C752C" w:rsidRPr="00291001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հուլիս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5E6DF4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291001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Էկոլոգիական իրավունքի դասընթաց ՀՀ պաշտպանության նախարարության, ՀՀ ոստիկանության և ՀՀ արտակարգ իրավիճակների նախարարության աշխատակիցների համար</w:t>
            </w:r>
          </w:p>
        </w:tc>
        <w:tc>
          <w:tcPr>
            <w:cnfStyle w:val="000010000000"/>
            <w:tcW w:w="2479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2367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դասընթացի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ծրագրի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մշակում</w:t>
            </w:r>
          </w:p>
        </w:tc>
        <w:tc>
          <w:tcPr>
            <w:cnfStyle w:val="000010000000"/>
            <w:tcW w:w="2395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իրազեկվածության մակարդակի բարձրացում</w:t>
            </w:r>
          </w:p>
        </w:tc>
        <w:tc>
          <w:tcPr>
            <w:tcW w:w="1802" w:type="dxa"/>
          </w:tcPr>
          <w:p w:rsidR="009C752C" w:rsidRPr="00291001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մայիս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5E6DF4" w:rsidTr="00BC1C30"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Էկոլոգիական իրավունքի դասընթաց դատավորների համար</w:t>
            </w:r>
          </w:p>
        </w:tc>
        <w:tc>
          <w:tcPr>
            <w:cnfStyle w:val="000010000000"/>
            <w:tcW w:w="2479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2367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դասընթացի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ծրագրի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մշակում</w:t>
            </w:r>
          </w:p>
        </w:tc>
        <w:tc>
          <w:tcPr>
            <w:cnfStyle w:val="000010000000"/>
            <w:tcW w:w="2395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իրազեկվածության մակարդակի բարձրացում</w:t>
            </w:r>
          </w:p>
        </w:tc>
        <w:tc>
          <w:tcPr>
            <w:tcW w:w="1802" w:type="dxa"/>
          </w:tcPr>
          <w:p w:rsidR="009C752C" w:rsidRPr="00291001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հունիս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5E6DF4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Էկոլոգիական իրավունքի դասընթաց գործարար շրջանակների համար</w:t>
            </w:r>
          </w:p>
        </w:tc>
        <w:tc>
          <w:tcPr>
            <w:cnfStyle w:val="000010000000"/>
            <w:tcW w:w="2479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դասընթացի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ծրագրի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մշակում</w:t>
            </w:r>
          </w:p>
        </w:tc>
        <w:tc>
          <w:tcPr>
            <w:cnfStyle w:val="000010000000"/>
            <w:tcW w:w="2395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իրազեկվածության մակարդակի բարձրացում</w:t>
            </w:r>
          </w:p>
        </w:tc>
        <w:tc>
          <w:tcPr>
            <w:tcW w:w="1802" w:type="dxa"/>
          </w:tcPr>
          <w:p w:rsidR="009C752C" w:rsidRPr="00291001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հոկտեմբեր </w:t>
            </w:r>
            <w:r>
              <w:rPr>
                <w:rFonts w:ascii="Sylfaen" w:hAnsi="Sylfaen"/>
                <w:sz w:val="20"/>
                <w:szCs w:val="20"/>
              </w:rPr>
              <w:t>2014</w:t>
            </w:r>
          </w:p>
        </w:tc>
      </w:tr>
      <w:tr w:rsidR="00BC1C30" w:rsidRPr="005E6DF4" w:rsidTr="00BC1C30"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Էկոլոգիական իրավունքի դասընթաց տարբեր մասնագիտական խմբերի համար</w:t>
            </w:r>
          </w:p>
        </w:tc>
        <w:tc>
          <w:tcPr>
            <w:cnfStyle w:val="000010000000"/>
            <w:tcW w:w="2479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դասընթացի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ծրագրի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r w:rsidRPr="0029100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մշակում</w:t>
            </w:r>
          </w:p>
        </w:tc>
        <w:tc>
          <w:tcPr>
            <w:cnfStyle w:val="000010000000"/>
            <w:tcW w:w="2395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4A5638">
              <w:rPr>
                <w:rFonts w:ascii="Sylfaen" w:hAnsi="Sylfaen" w:cs="Arial"/>
                <w:sz w:val="20"/>
                <w:szCs w:val="20"/>
              </w:rPr>
              <w:t>իրազեկվածության մակարդակի բարձրացում</w:t>
            </w:r>
          </w:p>
        </w:tc>
        <w:tc>
          <w:tcPr>
            <w:tcW w:w="1802" w:type="dxa"/>
          </w:tcPr>
          <w:p w:rsidR="009C752C" w:rsidRPr="00291001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շարունակական</w:t>
            </w:r>
          </w:p>
        </w:tc>
      </w:tr>
      <w:tr w:rsidR="00BC1C30" w:rsidRPr="005E6DF4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Միջբուհական գիտաժողվի կազմակերպում </w:t>
            </w:r>
          </w:p>
        </w:tc>
        <w:tc>
          <w:tcPr>
            <w:cnfStyle w:val="000010000000"/>
            <w:tcW w:w="2479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«Էներգետիկա և շրջակա միջավայրի անվտանգության ապահովում. զարգացում և մարտահրավերներ»</w:t>
            </w:r>
          </w:p>
        </w:tc>
        <w:tc>
          <w:tcPr>
            <w:tcW w:w="2367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կազմակերպում, խորհդրատվություն և նյութերի տպագրություն</w:t>
            </w:r>
          </w:p>
        </w:tc>
        <w:tc>
          <w:tcPr>
            <w:cnfStyle w:val="000010000000"/>
            <w:tcW w:w="2395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թեզիսների տպագրություն Կենտրոնի էլեկտրոնային պարբերականում</w:t>
            </w:r>
          </w:p>
        </w:tc>
        <w:tc>
          <w:tcPr>
            <w:tcW w:w="1802" w:type="dxa"/>
          </w:tcPr>
          <w:p w:rsidR="009C752C" w:rsidRPr="002A2F5D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դեկտեմբեր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2014</w:t>
            </w:r>
          </w:p>
        </w:tc>
      </w:tr>
      <w:tr w:rsidR="00BC1C30" w:rsidRPr="005E6DF4" w:rsidTr="00BC1C30"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544" w:type="dxa"/>
          </w:tcPr>
          <w:p w:rsidR="009C752C" w:rsidRDefault="009C752C" w:rsidP="00BC1C30">
            <w:pPr>
              <w:shd w:val="clear" w:color="auto" w:fill="FFFFFF"/>
              <w:cnfStyle w:val="0000000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Դատախաղ</w:t>
            </w:r>
          </w:p>
        </w:tc>
        <w:tc>
          <w:tcPr>
            <w:cnfStyle w:val="000010000000"/>
            <w:tcW w:w="2479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ուսանողական մրցույթ</w:t>
            </w:r>
          </w:p>
        </w:tc>
        <w:tc>
          <w:tcPr>
            <w:tcW w:w="2367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կազմակերպում, առաջադրանքի մշակում թիմերի մասնագիտական խորհդրատվություն</w:t>
            </w:r>
          </w:p>
        </w:tc>
        <w:tc>
          <w:tcPr>
            <w:cnfStyle w:val="000010000000"/>
            <w:tcW w:w="2395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գիտելիքների խորացում</w:t>
            </w:r>
          </w:p>
        </w:tc>
        <w:tc>
          <w:tcPr>
            <w:tcW w:w="1802" w:type="dxa"/>
          </w:tcPr>
          <w:p w:rsidR="009C752C" w:rsidRPr="002A2F5D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դեկտեմբեր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2014</w:t>
            </w:r>
          </w:p>
        </w:tc>
      </w:tr>
      <w:tr w:rsidR="00BC1C30" w:rsidRPr="005E6DF4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Ուսանողների ներգրավում Կենտրոնի աշխատանքների տարբեր ուղղություններին</w:t>
            </w:r>
          </w:p>
        </w:tc>
        <w:tc>
          <w:tcPr>
            <w:cnfStyle w:val="000010000000"/>
            <w:tcW w:w="2479" w:type="dxa"/>
          </w:tcPr>
          <w:p w:rsidR="009C752C" w:rsidRPr="002A2F5D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ուսանողների</w:t>
            </w:r>
            <w:r w:rsidRPr="002A2F5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մասնակցություն</w:t>
            </w:r>
            <w:r w:rsidRPr="002A2F5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Կենտրոնի</w:t>
            </w:r>
            <w:r w:rsidRPr="002A2F5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տարբեր</w:t>
            </w:r>
            <w:r w:rsidRPr="002A2F5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աշխատանքների</w:t>
            </w:r>
          </w:p>
        </w:tc>
        <w:tc>
          <w:tcPr>
            <w:tcW w:w="2367" w:type="dxa"/>
          </w:tcPr>
          <w:p w:rsidR="009C752C" w:rsidRPr="00F264A0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առաջադրանքների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մշակում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ուսանողական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աշխատանքների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համակարգում</w:t>
            </w:r>
          </w:p>
        </w:tc>
        <w:tc>
          <w:tcPr>
            <w:cnfStyle w:val="000010000000"/>
            <w:tcW w:w="2395" w:type="dxa"/>
          </w:tcPr>
          <w:p w:rsidR="009C752C" w:rsidRPr="00F264A0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գիտելիքների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խորացում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անհրաժեշտ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հմտությունների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ձևավորում</w:t>
            </w:r>
          </w:p>
        </w:tc>
        <w:tc>
          <w:tcPr>
            <w:tcW w:w="1802" w:type="dxa"/>
          </w:tcPr>
          <w:p w:rsidR="009C752C" w:rsidRPr="00F264A0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շարունակական</w:t>
            </w:r>
          </w:p>
        </w:tc>
      </w:tr>
      <w:tr w:rsidR="00BC1C30" w:rsidRPr="005E6DF4" w:rsidTr="00BC1C30"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Կլոր-սեղան քննարկումներ և հանրային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դասախոսություններ</w:t>
            </w:r>
          </w:p>
        </w:tc>
        <w:tc>
          <w:tcPr>
            <w:cnfStyle w:val="000010000000"/>
            <w:tcW w:w="2479" w:type="dxa"/>
          </w:tcPr>
          <w:p w:rsidR="009C752C" w:rsidRPr="002A2F5D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lastRenderedPageBreak/>
              <w:t>էկոլոգիական իրավունքի արդի հիմնախնդիրների շուրջ</w:t>
            </w:r>
          </w:p>
        </w:tc>
        <w:tc>
          <w:tcPr>
            <w:tcW w:w="2367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կազմակերպում, նյութերի մշակում, խորհրդատվություն</w:t>
            </w:r>
          </w:p>
        </w:tc>
        <w:tc>
          <w:tcPr>
            <w:cnfStyle w:val="000010000000"/>
            <w:tcW w:w="2395" w:type="dxa"/>
          </w:tcPr>
          <w:p w:rsidR="009C752C" w:rsidRPr="005E6DF4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իրազեկվածության մակարդակի բարձրացում</w:t>
            </w:r>
          </w:p>
        </w:tc>
        <w:tc>
          <w:tcPr>
            <w:tcW w:w="1802" w:type="dxa"/>
          </w:tcPr>
          <w:p w:rsidR="009C752C" w:rsidRPr="005E6DF4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շարունակական</w:t>
            </w:r>
          </w:p>
        </w:tc>
      </w:tr>
      <w:tr w:rsidR="00BC1C30" w:rsidRPr="005E6DF4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23.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Մասնագիտական խորհրդատվություններ էկոլոգիական իրավունքի արդի հիմնախնդիրների շուրջ</w:t>
            </w:r>
          </w:p>
        </w:tc>
        <w:tc>
          <w:tcPr>
            <w:cnfStyle w:val="000010000000"/>
            <w:tcW w:w="2479" w:type="dxa"/>
          </w:tcPr>
          <w:p w:rsidR="009C752C" w:rsidRPr="00F264A0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ուսանողների, հետազոտողների, պետական կառավարման մարմինների</w:t>
            </w:r>
            <w:r w:rsidRPr="00F264A0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ՀԿ</w:t>
            </w:r>
            <w:r w:rsidRPr="00F264A0">
              <w:rPr>
                <w:rFonts w:ascii="Sylfaen" w:hAnsi="Sylfaen" w:cs="Arial"/>
                <w:sz w:val="20"/>
                <w:szCs w:val="20"/>
              </w:rPr>
              <w:t>-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ների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գործարար</w:t>
            </w:r>
            <w:r w:rsidRPr="00F264A0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շրջանների</w:t>
            </w:r>
            <w:r w:rsidRPr="00F264A0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համար</w:t>
            </w:r>
            <w:r w:rsidRPr="00F264A0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խորհրդատվություն</w:t>
            </w:r>
          </w:p>
        </w:tc>
        <w:tc>
          <w:tcPr>
            <w:tcW w:w="2367" w:type="dxa"/>
          </w:tcPr>
          <w:p w:rsidR="009C752C" w:rsidRPr="00F264A0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առանձին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խնդիրների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վեարաբերյալ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վերլուծությունների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մշակում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r w:rsidRPr="00F264A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տրամադրում</w:t>
            </w:r>
          </w:p>
        </w:tc>
        <w:tc>
          <w:tcPr>
            <w:cnfStyle w:val="000010000000"/>
            <w:tcW w:w="2395" w:type="dxa"/>
          </w:tcPr>
          <w:p w:rsidR="009C752C" w:rsidRPr="00F264A0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գիտելիքների խորացում, պրակտիկայի բարելավում</w:t>
            </w:r>
          </w:p>
        </w:tc>
        <w:tc>
          <w:tcPr>
            <w:tcW w:w="1802" w:type="dxa"/>
          </w:tcPr>
          <w:p w:rsidR="009C752C" w:rsidRPr="00F264A0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շարունակական</w:t>
            </w:r>
          </w:p>
        </w:tc>
      </w:tr>
      <w:tr w:rsidR="00BC1C30" w:rsidRPr="00F264A0" w:rsidTr="00BC1C30">
        <w:tc>
          <w:tcPr>
            <w:cnfStyle w:val="000010000000"/>
            <w:tcW w:w="466" w:type="dxa"/>
          </w:tcPr>
          <w:p w:rsidR="009C752C" w:rsidRPr="00177B16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0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Կենտորի էլեկտրոնային պարբերականի լույսընծայում</w:t>
            </w:r>
          </w:p>
        </w:tc>
        <w:tc>
          <w:tcPr>
            <w:cnfStyle w:val="000010000000"/>
            <w:tcW w:w="2479" w:type="dxa"/>
          </w:tcPr>
          <w:p w:rsidR="009C752C" w:rsidRPr="00F264A0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Կենտրոնի գործունեության լուսաբանում</w:t>
            </w:r>
          </w:p>
        </w:tc>
        <w:tc>
          <w:tcPr>
            <w:tcW w:w="2367" w:type="dxa"/>
          </w:tcPr>
          <w:p w:rsidR="009C752C" w:rsidRPr="00F264A0" w:rsidRDefault="009C752C" w:rsidP="00BC1C30">
            <w:pPr>
              <w:shd w:val="clear" w:color="auto" w:fill="FFFFFF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նյութերի հավաքում, մշակում</w:t>
            </w:r>
          </w:p>
        </w:tc>
        <w:tc>
          <w:tcPr>
            <w:cnfStyle w:val="000010000000"/>
            <w:tcW w:w="2395" w:type="dxa"/>
          </w:tcPr>
          <w:p w:rsidR="009C752C" w:rsidRPr="00F264A0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էլեկտրոնային պարբերականի հրապարակում և տարածում</w:t>
            </w:r>
          </w:p>
        </w:tc>
        <w:tc>
          <w:tcPr>
            <w:tcW w:w="1802" w:type="dxa"/>
          </w:tcPr>
          <w:p w:rsidR="009C752C" w:rsidRPr="00F264A0" w:rsidRDefault="009C752C" w:rsidP="00BC1C30">
            <w:pPr>
              <w:shd w:val="clear" w:color="auto" w:fill="FFFFFF"/>
              <w:jc w:val="center"/>
              <w:cnfStyle w:val="0000000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եռամսյակային</w:t>
            </w:r>
          </w:p>
        </w:tc>
      </w:tr>
      <w:tr w:rsidR="00BC1C30" w:rsidRPr="005E6DF4" w:rsidTr="00BC1C30">
        <w:trPr>
          <w:cnfStyle w:val="000000100000"/>
        </w:trPr>
        <w:tc>
          <w:tcPr>
            <w:cnfStyle w:val="000010000000"/>
            <w:tcW w:w="466" w:type="dxa"/>
          </w:tcPr>
          <w:p w:rsidR="009C752C" w:rsidRPr="00F264A0" w:rsidRDefault="009C752C" w:rsidP="00BC1C30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544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Կենտրոնի ինտերնետային կայքի պարբերական թարմացում</w:t>
            </w:r>
          </w:p>
        </w:tc>
        <w:tc>
          <w:tcPr>
            <w:cnfStyle w:val="000010000000"/>
            <w:tcW w:w="2479" w:type="dxa"/>
          </w:tcPr>
          <w:p w:rsidR="009C752C" w:rsidRPr="00C25616" w:rsidRDefault="009C752C" w:rsidP="00BC1C30">
            <w:pPr>
              <w:shd w:val="clear" w:color="auto" w:fill="FFFFFF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Կենտրոնի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գործունեության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էկոլոգիական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իրավունքի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ու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օրենսդրության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ոլորտի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զարգացումների</w:t>
            </w:r>
            <w:r w:rsidRPr="00C2561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լուսաբանում</w:t>
            </w:r>
          </w:p>
        </w:tc>
        <w:tc>
          <w:tcPr>
            <w:tcW w:w="2367" w:type="dxa"/>
          </w:tcPr>
          <w:p w:rsidR="009C752C" w:rsidRPr="005E6DF4" w:rsidRDefault="009C752C" w:rsidP="00BC1C30">
            <w:pPr>
              <w:shd w:val="clear" w:color="auto" w:fill="FFFFFF"/>
              <w:cnfStyle w:val="0000001000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նյութերի հավաքում, մշակում</w:t>
            </w:r>
          </w:p>
        </w:tc>
        <w:tc>
          <w:tcPr>
            <w:cnfStyle w:val="000010000000"/>
            <w:tcW w:w="2395" w:type="dxa"/>
          </w:tcPr>
          <w:p w:rsidR="009C752C" w:rsidRPr="00C25616" w:rsidRDefault="009C752C" w:rsidP="00BC1C3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Կենտրոնի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գործունեության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հրապարակայնության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ապահովում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էկոլոգիական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տեղեկատվության</w:t>
            </w:r>
            <w:r w:rsidRPr="00C2561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տարածում</w:t>
            </w:r>
          </w:p>
        </w:tc>
        <w:tc>
          <w:tcPr>
            <w:tcW w:w="1802" w:type="dxa"/>
          </w:tcPr>
          <w:p w:rsidR="009C752C" w:rsidRPr="00C25616" w:rsidRDefault="009C752C" w:rsidP="00BC1C30">
            <w:pPr>
              <w:shd w:val="clear" w:color="auto" w:fill="FFFFFF"/>
              <w:jc w:val="center"/>
              <w:cnfStyle w:val="00000010000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շարունակական</w:t>
            </w:r>
          </w:p>
        </w:tc>
      </w:tr>
    </w:tbl>
    <w:p w:rsidR="002466C0" w:rsidRDefault="002466C0"/>
    <w:sectPr w:rsidR="002466C0" w:rsidSect="0024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4F" w:rsidRDefault="001A7A4F" w:rsidP="009C752C">
      <w:r>
        <w:separator/>
      </w:r>
    </w:p>
  </w:endnote>
  <w:endnote w:type="continuationSeparator" w:id="1">
    <w:p w:rsidR="001A7A4F" w:rsidRDefault="001A7A4F" w:rsidP="009C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4F" w:rsidRDefault="001A7A4F" w:rsidP="009C752C">
      <w:r>
        <w:separator/>
      </w:r>
    </w:p>
  </w:footnote>
  <w:footnote w:type="continuationSeparator" w:id="1">
    <w:p w:rsidR="001A7A4F" w:rsidRDefault="001A7A4F" w:rsidP="009C7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enu v:ext="edit" stroke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9C752C"/>
    <w:rsid w:val="001A7A4F"/>
    <w:rsid w:val="002466C0"/>
    <w:rsid w:val="005C4F6A"/>
    <w:rsid w:val="009C752C"/>
    <w:rsid w:val="00AC6E10"/>
    <w:rsid w:val="00BB4EFB"/>
    <w:rsid w:val="00BC1C30"/>
    <w:rsid w:val="00C3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752C"/>
    <w:pPr>
      <w:spacing w:before="100" w:beforeAutospacing="1" w:after="100" w:afterAutospacing="1"/>
    </w:pPr>
  </w:style>
  <w:style w:type="character" w:styleId="Strong">
    <w:name w:val="Strong"/>
    <w:qFormat/>
    <w:rsid w:val="009C752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7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5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C7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5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C752C"/>
    <w:rPr>
      <w:color w:val="0000FF"/>
      <w:u w:val="single"/>
    </w:rPr>
  </w:style>
  <w:style w:type="table" w:styleId="LightShading-Accent5">
    <w:name w:val="Light Shading Accent 5"/>
    <w:basedOn w:val="TableNormal"/>
    <w:uiPriority w:val="60"/>
    <w:rsid w:val="00BC1C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BC1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965C-848F-423D-B886-2AC42380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2014-01-20T21:54:00Z</dcterms:created>
  <dcterms:modified xsi:type="dcterms:W3CDTF">2014-01-20T22:36:00Z</dcterms:modified>
</cp:coreProperties>
</file>