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A6" w:rsidRDefault="00E73AA6" w:rsidP="00BC12AB"/>
    <w:p w:rsidR="00E73AA6" w:rsidRDefault="00E73AA6" w:rsidP="00E73AA6">
      <w:pPr>
        <w:jc w:val="right"/>
      </w:pPr>
    </w:p>
    <w:p w:rsidR="00E73AA6" w:rsidRPr="00BC12AB" w:rsidRDefault="005A4941" w:rsidP="00BC12AB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ՏԵՂԱԿԱՆՔ </w:t>
      </w:r>
    </w:p>
    <w:p w:rsidR="00E73AA6" w:rsidRPr="00E73AA6" w:rsidRDefault="00E73AA6" w:rsidP="00E73AA6">
      <w:pPr>
        <w:jc w:val="right"/>
        <w:rPr>
          <w:rFonts w:ascii="Sylfaen" w:hAnsi="Sylfaen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47"/>
      </w:tblGrid>
      <w:tr w:rsidR="00BC12AB" w:rsidRPr="002A32D6" w:rsidTr="001909D6">
        <w:tc>
          <w:tcPr>
            <w:tcW w:w="9322" w:type="dxa"/>
            <w:gridSpan w:val="2"/>
          </w:tcPr>
          <w:p w:rsidR="00BC12AB" w:rsidRPr="00BC12AB" w:rsidRDefault="00BC12AB" w:rsidP="001909D6">
            <w:pPr>
              <w:spacing w:line="23" w:lineRule="atLeast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F3B75">
              <w:rPr>
                <w:rFonts w:ascii="GHEA Grapalat" w:hAnsi="GHEA Grapalat"/>
                <w:sz w:val="24"/>
                <w:szCs w:val="24"/>
              </w:rPr>
              <w:t>Նախագծի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առնչությամբ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ընդունվելիք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այլ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իրավական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ակտերի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կամ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դրանց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անհրաժեշտության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BC12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FF3B75">
              <w:rPr>
                <w:rFonts w:ascii="GHEA Grapalat" w:hAnsi="GHEA Grapalat"/>
                <w:sz w:val="24"/>
                <w:szCs w:val="24"/>
              </w:rPr>
              <w:t>տեղեկանք</w:t>
            </w:r>
          </w:p>
        </w:tc>
      </w:tr>
      <w:tr w:rsidR="00BC12AB" w:rsidRPr="00FF3B75" w:rsidTr="001909D6">
        <w:tc>
          <w:tcPr>
            <w:tcW w:w="675" w:type="dxa"/>
          </w:tcPr>
          <w:p w:rsidR="00BC12AB" w:rsidRPr="00FF3B75" w:rsidRDefault="00BC12AB" w:rsidP="001909D6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  <w:r w:rsidRPr="00FF3B7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C12AB" w:rsidRPr="00FF3B75" w:rsidRDefault="00BC12AB" w:rsidP="001909D6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  <w:r w:rsidRPr="00FF3B75">
              <w:rPr>
                <w:rFonts w:ascii="GHEA Grapalat" w:hAnsi="GHEA Grapalat"/>
                <w:sz w:val="24"/>
                <w:szCs w:val="24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BC12AB" w:rsidRPr="00FF3B75" w:rsidTr="001909D6">
        <w:tc>
          <w:tcPr>
            <w:tcW w:w="675" w:type="dxa"/>
          </w:tcPr>
          <w:p w:rsidR="00BC12AB" w:rsidRPr="00FF3B75" w:rsidRDefault="00BC12AB" w:rsidP="001909D6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647" w:type="dxa"/>
          </w:tcPr>
          <w:p w:rsidR="00BC12AB" w:rsidRPr="00BC12AB" w:rsidRDefault="00BC12AB" w:rsidP="00BC12AB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C12AB">
              <w:rPr>
                <w:rFonts w:ascii="GHEA Grapalat" w:hAnsi="GHEA Grapalat"/>
                <w:sz w:val="24"/>
                <w:szCs w:val="24"/>
              </w:rPr>
              <w:t>Հայաստանի Հանրապետության բնապահպանության նախարարին կից հասարակական խորհրդի ստեղծման եվ գործունեության կարգը հաստատելու մասին Հայաստանի Հանրապետության 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C12AB">
              <w:rPr>
                <w:rFonts w:ascii="GHEA Grapalat" w:hAnsi="GHEA Grapalat"/>
                <w:sz w:val="24"/>
                <w:szCs w:val="24"/>
              </w:rPr>
              <w:t>որոշման կապակցությամբ այլ իրավական ակտերում փոփոխություններ կամ լրացումներ կատարելու անհրաժեշտություն չի առաջանում:</w:t>
            </w:r>
          </w:p>
        </w:tc>
      </w:tr>
      <w:tr w:rsidR="00BC12AB" w:rsidRPr="00FF3B75" w:rsidTr="001909D6">
        <w:tc>
          <w:tcPr>
            <w:tcW w:w="675" w:type="dxa"/>
          </w:tcPr>
          <w:p w:rsidR="00BC12AB" w:rsidRPr="00FF3B75" w:rsidRDefault="00BC12AB" w:rsidP="001909D6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  <w:r w:rsidRPr="00FF3B75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C12AB" w:rsidRPr="00FF3B75" w:rsidRDefault="00BC12AB" w:rsidP="001909D6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  <w:r w:rsidRPr="00FF3B75">
              <w:rPr>
                <w:rFonts w:ascii="GHEA Grapalat" w:hAnsi="GHEA Grapalat"/>
                <w:sz w:val="24"/>
                <w:szCs w:val="24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BC12AB" w:rsidRPr="00FF3B75" w:rsidTr="001909D6">
        <w:tc>
          <w:tcPr>
            <w:tcW w:w="675" w:type="dxa"/>
          </w:tcPr>
          <w:p w:rsidR="00BC12AB" w:rsidRPr="00FF3B75" w:rsidRDefault="00BC12AB" w:rsidP="001909D6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647" w:type="dxa"/>
          </w:tcPr>
          <w:p w:rsidR="00BC12AB" w:rsidRPr="00BC12AB" w:rsidRDefault="00BC12AB" w:rsidP="00BC12AB">
            <w:pPr>
              <w:spacing w:line="23" w:lineRule="atLeast"/>
              <w:jc w:val="both"/>
              <w:rPr>
                <w:rFonts w:ascii="GHEA Grapalat" w:hAnsi="GHEA Grapalat"/>
              </w:rPr>
            </w:pPr>
            <w:r w:rsidRPr="00BC12AB">
              <w:rPr>
                <w:rFonts w:ascii="GHEA Grapalat" w:hAnsi="GHEA Grapalat"/>
                <w:sz w:val="24"/>
                <w:szCs w:val="24"/>
              </w:rPr>
              <w:t>Հայաստանի Հանրապետության բնապահպանության նախարարին կից հասարակական խորհրդի ստեղծման եվ գործունեության կարգը հաստատելու մասին Հայաստանի Հանրապետության 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C12AB">
              <w:rPr>
                <w:rFonts w:ascii="GHEA Grapalat" w:hAnsi="GHEA Grapalat"/>
                <w:sz w:val="24"/>
                <w:szCs w:val="24"/>
              </w:rPr>
              <w:t>որոշ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ման</w:t>
            </w:r>
            <w:r w:rsidRPr="00BC12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ընդունմամբ</w:t>
            </w:r>
            <w:r w:rsidRPr="00BC12AB">
              <w:rPr>
                <w:rFonts w:ascii="GHEA Grapalat" w:hAnsi="GHEA Grapalat"/>
                <w:sz w:val="24"/>
                <w:szCs w:val="24"/>
              </w:rPr>
              <w:t xml:space="preserve"> նախատեսվում է ստեղծել իրավական ը ինստիտուցցիոնալ անհրաժեշտ </w:t>
            </w:r>
            <w:r w:rsidRPr="00BC12AB">
              <w:rPr>
                <w:rFonts w:ascii="GHEA Grapalat" w:hAnsi="GHEA Grapalat"/>
                <w:sz w:val="24"/>
                <w:szCs w:val="24"/>
              </w:rPr>
              <w:lastRenderedPageBreak/>
              <w:t xml:space="preserve">կառուցակարգեր Շրջակա միջավայրի հարցերի առնչությամբ տեղեկատվության մատչելիության,  որոշումների ընդունման գործընթացին հասարակության մասնակցության և արդարադատության մատչելիության մասին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կոնվենցիայի</w:t>
            </w:r>
            <w:r w:rsidRPr="00BC12AB">
              <w:rPr>
                <w:rFonts w:ascii="GHEA Grapalat" w:hAnsi="GHEA Grapalat"/>
                <w:sz w:val="24"/>
                <w:szCs w:val="24"/>
              </w:rPr>
              <w:t xml:space="preserve"> 7-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r w:rsidR="002A32D6" w:rsidRPr="002A32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A32D6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BC12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A32D6" w:rsidRPr="002A32D6">
              <w:rPr>
                <w:rFonts w:ascii="GHEA Grapalat" w:hAnsi="GHEA Grapalat"/>
                <w:sz w:val="24"/>
                <w:szCs w:val="24"/>
              </w:rPr>
              <w:t>8-</w:t>
            </w:r>
            <w:r w:rsidR="002A32D6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r w:rsidR="002A32D6" w:rsidRPr="002A32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հոդված</w:t>
            </w:r>
            <w:r w:rsidR="002A32D6">
              <w:rPr>
                <w:rFonts w:ascii="GHEA Grapalat" w:hAnsi="GHEA Grapalat"/>
                <w:sz w:val="24"/>
                <w:szCs w:val="24"/>
                <w:lang w:val="en-US"/>
              </w:rPr>
              <w:t>ներ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ով</w:t>
            </w:r>
            <w:r w:rsidRPr="00BC12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նախատեսված</w:t>
            </w:r>
            <w:r w:rsidRPr="00BC12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պահանջների</w:t>
            </w:r>
            <w:r w:rsidRPr="00BC12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իրացման</w:t>
            </w:r>
            <w:r w:rsidRPr="00BC12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նպատակով</w:t>
            </w:r>
            <w:r w:rsidRPr="00BC12AB"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  <w:tr w:rsidR="00BC12AB" w:rsidRPr="00FF3B75" w:rsidTr="001909D6">
        <w:tc>
          <w:tcPr>
            <w:tcW w:w="675" w:type="dxa"/>
          </w:tcPr>
          <w:p w:rsidR="00BC12AB" w:rsidRPr="00FF3B75" w:rsidRDefault="00BC12AB" w:rsidP="001909D6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  <w:r w:rsidRPr="00FF3B75">
              <w:rPr>
                <w:rFonts w:ascii="GHEA Grapalat" w:hAnsi="GHEA Grapalat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7" w:type="dxa"/>
          </w:tcPr>
          <w:p w:rsidR="00BC12AB" w:rsidRPr="00FF3B75" w:rsidRDefault="00BC12AB" w:rsidP="001909D6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  <w:r w:rsidRPr="00FF3B75">
              <w:rPr>
                <w:rFonts w:ascii="GHEA Grapalat" w:hAnsi="GHEA Grapalat"/>
                <w:sz w:val="24"/>
                <w:szCs w:val="24"/>
              </w:rPr>
              <w:t xml:space="preserve">Այլ տեղեկություններ </w:t>
            </w:r>
            <w:r w:rsidRPr="00FF3B75">
              <w:rPr>
                <w:rFonts w:ascii="GHEA Grapalat" w:hAnsi="GHEA Grapalat" w:cs="Sylfaen"/>
                <w:bCs/>
                <w:sz w:val="24"/>
                <w:szCs w:val="24"/>
              </w:rPr>
              <w:t>(եթե այդպիսիք առկա են)</w:t>
            </w:r>
          </w:p>
        </w:tc>
      </w:tr>
      <w:tr w:rsidR="00BC12AB" w:rsidRPr="00FF3B75" w:rsidTr="001909D6">
        <w:tc>
          <w:tcPr>
            <w:tcW w:w="675" w:type="dxa"/>
          </w:tcPr>
          <w:p w:rsidR="00BC12AB" w:rsidRPr="00FF3B75" w:rsidRDefault="00BC12AB" w:rsidP="001909D6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647" w:type="dxa"/>
          </w:tcPr>
          <w:p w:rsidR="00BC12AB" w:rsidRPr="00FF3B75" w:rsidRDefault="00BC12AB" w:rsidP="001909D6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  <w:r w:rsidRPr="00FF3B75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</w:tbl>
    <w:p w:rsidR="00E73AA6" w:rsidRDefault="00E73AA6" w:rsidP="00E73AA6">
      <w:pPr>
        <w:jc w:val="right"/>
        <w:rPr>
          <w:rFonts w:ascii="Sylfaen" w:hAnsi="Sylfaen"/>
          <w:lang w:val="en-US"/>
        </w:rPr>
      </w:pPr>
    </w:p>
    <w:p w:rsidR="00E73AA6" w:rsidRDefault="00E73AA6" w:rsidP="00E73AA6">
      <w:pPr>
        <w:jc w:val="right"/>
        <w:rPr>
          <w:rFonts w:ascii="Sylfaen" w:hAnsi="Sylfaen"/>
          <w:lang w:val="en-US"/>
        </w:rPr>
      </w:pPr>
    </w:p>
    <w:p w:rsidR="00E73AA6" w:rsidRPr="00E73AA6" w:rsidRDefault="00E73AA6" w:rsidP="00E73AA6">
      <w:pPr>
        <w:rPr>
          <w:rFonts w:ascii="Sylfaen" w:hAnsi="Sylfaen"/>
          <w:lang w:val="en-US"/>
        </w:rPr>
      </w:pPr>
    </w:p>
    <w:sectPr w:rsidR="00E73AA6" w:rsidRPr="00E73AA6" w:rsidSect="003B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E73AA6"/>
    <w:rsid w:val="00004DB1"/>
    <w:rsid w:val="000B7DCF"/>
    <w:rsid w:val="001F462D"/>
    <w:rsid w:val="002A32D6"/>
    <w:rsid w:val="00367030"/>
    <w:rsid w:val="003B4B91"/>
    <w:rsid w:val="005A4941"/>
    <w:rsid w:val="00686175"/>
    <w:rsid w:val="007426DB"/>
    <w:rsid w:val="00855560"/>
    <w:rsid w:val="008823ED"/>
    <w:rsid w:val="00A677AC"/>
    <w:rsid w:val="00AE25E2"/>
    <w:rsid w:val="00B43A8A"/>
    <w:rsid w:val="00BC12AB"/>
    <w:rsid w:val="00E73AA6"/>
    <w:rsid w:val="00EE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2013-05-29T12:19:00Z</dcterms:created>
  <dcterms:modified xsi:type="dcterms:W3CDTF">2013-05-29T12:19:00Z</dcterms:modified>
</cp:coreProperties>
</file>